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12" w:rsidRPr="00392EB4" w:rsidRDefault="00550E12" w:rsidP="00550E12">
      <w:pPr>
        <w:tabs>
          <w:tab w:val="left" w:pos="76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72"/>
          <w:szCs w:val="72"/>
        </w:rPr>
      </w:pPr>
      <w:r w:rsidRPr="00392EB4">
        <w:rPr>
          <w:rFonts w:ascii="Calibri" w:eastAsia="Times New Roman" w:hAnsi="Calibri" w:cs="Times New Roman"/>
          <w:b/>
          <w:sz w:val="72"/>
          <w:szCs w:val="72"/>
        </w:rPr>
        <w:t>«ВЕСТИ ДУМЫ»</w:t>
      </w:r>
    </w:p>
    <w:p w:rsidR="00550E12" w:rsidRPr="008F2583" w:rsidRDefault="00550E12" w:rsidP="00550E12">
      <w:pPr>
        <w:tabs>
          <w:tab w:val="left" w:pos="76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8F2583">
        <w:rPr>
          <w:rFonts w:ascii="Calibri" w:eastAsia="Times New Roman" w:hAnsi="Calibri" w:cs="Times New Roman"/>
          <w:b/>
          <w:sz w:val="28"/>
          <w:szCs w:val="28"/>
        </w:rPr>
        <w:t xml:space="preserve">Информационное издание  №  </w:t>
      </w:r>
      <w:r>
        <w:rPr>
          <w:rFonts w:ascii="Calibri" w:eastAsia="Times New Roman" w:hAnsi="Calibri" w:cs="Times New Roman"/>
          <w:b/>
          <w:sz w:val="28"/>
          <w:szCs w:val="28"/>
        </w:rPr>
        <w:t>31</w:t>
      </w:r>
    </w:p>
    <w:p w:rsidR="00550E12" w:rsidRPr="00392EB4" w:rsidRDefault="00550E12" w:rsidP="00550E12">
      <w:pPr>
        <w:tabs>
          <w:tab w:val="left" w:pos="2520"/>
          <w:tab w:val="left" w:pos="76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8F2583">
        <w:rPr>
          <w:rFonts w:ascii="Calibri" w:eastAsia="Times New Roman" w:hAnsi="Calibri" w:cs="Times New Roman"/>
          <w:b/>
          <w:sz w:val="28"/>
          <w:szCs w:val="28"/>
        </w:rPr>
        <w:t xml:space="preserve">Троицкого </w:t>
      </w:r>
      <w:r>
        <w:rPr>
          <w:rFonts w:ascii="Calibri" w:eastAsia="Times New Roman" w:hAnsi="Calibri" w:cs="Times New Roman"/>
          <w:b/>
          <w:sz w:val="28"/>
          <w:szCs w:val="28"/>
        </w:rPr>
        <w:t>муниципального образования от 2</w:t>
      </w:r>
      <w:r w:rsidRPr="008F2583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октября 2019</w:t>
      </w:r>
      <w:r w:rsidRPr="008F2583">
        <w:rPr>
          <w:rFonts w:ascii="Calibri" w:eastAsia="Times New Roman" w:hAnsi="Calibri" w:cs="Times New Roman"/>
          <w:b/>
          <w:sz w:val="28"/>
          <w:szCs w:val="28"/>
        </w:rPr>
        <w:t xml:space="preserve"> года</w:t>
      </w:r>
      <w:r w:rsidRPr="00392EB4">
        <w:rPr>
          <w:rFonts w:ascii="Calibri" w:eastAsia="Times New Roman" w:hAnsi="Calibri" w:cs="Times New Roman"/>
          <w:b/>
          <w:sz w:val="32"/>
          <w:szCs w:val="32"/>
        </w:rPr>
        <w:t>.</w:t>
      </w:r>
    </w:p>
    <w:p w:rsidR="00550E12" w:rsidRDefault="00550E12" w:rsidP="00550E12">
      <w:pPr>
        <w:spacing w:after="0" w:line="240" w:lineRule="auto"/>
        <w:jc w:val="center"/>
        <w:rPr>
          <w:rFonts w:ascii="Arial" w:eastAsia="Times New Roman" w:hAnsi="Arial" w:cs="Arial"/>
          <w:b/>
          <w:color w:val="4A442A"/>
          <w:sz w:val="24"/>
          <w:szCs w:val="24"/>
        </w:rPr>
      </w:pPr>
      <w:r>
        <w:rPr>
          <w:rFonts w:ascii="Calibri" w:eastAsia="Times New Roman" w:hAnsi="Calibri" w:cs="Times New Roman"/>
          <w:b/>
        </w:rPr>
        <w:t>_____________________________________________________________________________</w:t>
      </w:r>
    </w:p>
    <w:p w:rsidR="00550E12" w:rsidRPr="003E0B6A" w:rsidRDefault="00550E12" w:rsidP="0055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6A">
        <w:rPr>
          <w:rFonts w:ascii="Times New Roman" w:hAnsi="Times New Roman" w:cs="Times New Roman"/>
          <w:b/>
          <w:sz w:val="28"/>
          <w:szCs w:val="28"/>
        </w:rPr>
        <w:t>РФ</w:t>
      </w:r>
      <w:r w:rsidRPr="003E0B6A">
        <w:rPr>
          <w:rFonts w:ascii="Times New Roman" w:hAnsi="Times New Roman" w:cs="Times New Roman"/>
          <w:b/>
          <w:sz w:val="28"/>
          <w:szCs w:val="28"/>
        </w:rPr>
        <w:br/>
        <w:t>ИРКУТСКАЯ ОБЛАСТЬ</w:t>
      </w:r>
    </w:p>
    <w:p w:rsidR="00550E12" w:rsidRPr="003E0B6A" w:rsidRDefault="00550E12" w:rsidP="0055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6A"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550E12" w:rsidRPr="003E0B6A" w:rsidRDefault="00550E12" w:rsidP="0055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6A">
        <w:rPr>
          <w:rFonts w:ascii="Times New Roman" w:hAnsi="Times New Roman" w:cs="Times New Roman"/>
          <w:b/>
          <w:sz w:val="28"/>
          <w:szCs w:val="28"/>
        </w:rPr>
        <w:t>КАЗЕННОЕ УЧРЕЖДЕНИЕ АДМИНИСТРАЦИЯ</w:t>
      </w:r>
    </w:p>
    <w:p w:rsidR="00550E12" w:rsidRPr="003E0B6A" w:rsidRDefault="00550E12" w:rsidP="0055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6A">
        <w:rPr>
          <w:rFonts w:ascii="Times New Roman" w:hAnsi="Times New Roman" w:cs="Times New Roman"/>
          <w:b/>
          <w:sz w:val="28"/>
          <w:szCs w:val="28"/>
        </w:rPr>
        <w:t xml:space="preserve"> ТРОИЦКОГО МУНИЦИПАЛЬНОГО ОБРАЗОВАНИЯ</w:t>
      </w:r>
    </w:p>
    <w:p w:rsidR="00550E12" w:rsidRPr="003E0B6A" w:rsidRDefault="00550E12" w:rsidP="0055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0B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B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0E12" w:rsidRPr="003E0B6A" w:rsidRDefault="00550E12" w:rsidP="00550E12">
      <w:pPr>
        <w:rPr>
          <w:rFonts w:ascii="Times New Roman" w:hAnsi="Times New Roman" w:cs="Times New Roman"/>
          <w:b/>
          <w:sz w:val="28"/>
          <w:szCs w:val="28"/>
        </w:rPr>
      </w:pPr>
      <w:r w:rsidRPr="003E0B6A">
        <w:rPr>
          <w:rFonts w:ascii="Times New Roman" w:hAnsi="Times New Roman" w:cs="Times New Roman"/>
          <w:b/>
          <w:sz w:val="28"/>
          <w:szCs w:val="28"/>
        </w:rPr>
        <w:t>от 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E0B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E0B6A">
        <w:rPr>
          <w:rFonts w:ascii="Times New Roman" w:hAnsi="Times New Roman" w:cs="Times New Roman"/>
          <w:b/>
          <w:sz w:val="28"/>
          <w:szCs w:val="28"/>
        </w:rPr>
        <w:t xml:space="preserve">.2019         </w:t>
      </w:r>
      <w:bookmarkStart w:id="0" w:name="_GoBack"/>
      <w:bookmarkEnd w:id="0"/>
      <w:r w:rsidRPr="003E0B6A">
        <w:rPr>
          <w:rFonts w:ascii="Times New Roman" w:hAnsi="Times New Roman" w:cs="Times New Roman"/>
          <w:b/>
          <w:sz w:val="28"/>
          <w:szCs w:val="28"/>
        </w:rPr>
        <w:t xml:space="preserve">                         №1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550E12" w:rsidRDefault="00550E12" w:rsidP="00550E12">
      <w:pPr>
        <w:jc w:val="center"/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414E60">
        <w:rPr>
          <w:rFonts w:ascii="Times New Roman" w:hAnsi="Times New Roman" w:cs="Times New Roman"/>
          <w:sz w:val="28"/>
          <w:szCs w:val="28"/>
        </w:rPr>
        <w:t>«</w:t>
      </w:r>
      <w:r w:rsidRPr="00414E60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О внесении изменений в постановление администрации Троицкого муниципального образования </w:t>
      </w:r>
      <w:proofErr w:type="spellStart"/>
      <w:r w:rsidRPr="00414E60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Заларинского</w:t>
      </w:r>
      <w:proofErr w:type="spellEnd"/>
      <w:r w:rsidRPr="00414E60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района Иркутской области от 14.05.2019г. №58 ОБ УТВЕРЖДЕНИИ МУНИЦИПАЛЬНОЙ ПРОГРАММЫ «Развитие комплексной системы обращения с твердыми коммунальными отходами на территории Троицкого муниципального образования на 2019-2021 годы»</w:t>
      </w:r>
    </w:p>
    <w:p w:rsidR="00550E12" w:rsidRPr="00051CE6" w:rsidRDefault="00550E12" w:rsidP="0055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 xml:space="preserve">В целях </w:t>
      </w:r>
      <w:r w:rsidRPr="00051CE6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 xml:space="preserve"> устойчивого 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 xml:space="preserve">экологического 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 xml:space="preserve">развития 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>Троицкого муниципального образования в области обращения с отходами производства и потребления, охраны окружающей среды и природопользования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 xml:space="preserve">, 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>в соответствии со статьей 14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 xml:space="preserve"> Федеральн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>ого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 xml:space="preserve"> закон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>а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 xml:space="preserve"> от 06.10.2003 № 131-ФЗ "Об общих принципах организации местного самоуправления в Российской Федерации",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 xml:space="preserve"> руководствуясь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 xml:space="preserve"> законодательством </w:t>
      </w:r>
      <w:r w:rsidRPr="00051CE6">
        <w:rPr>
          <w:rFonts w:ascii="Times New Roman" w:eastAsia="Calibri" w:hAnsi="Times New Roman" w:cs="Times New Roman"/>
          <w:bCs/>
          <w:sz w:val="28"/>
          <w:szCs w:val="28"/>
          <w:lang/>
        </w:rPr>
        <w:t>Иркутской области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 w:rsidRPr="00051CE6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порядком разработки, реализации </w:t>
      </w:r>
      <w:r w:rsidRPr="00051CE6">
        <w:rPr>
          <w:rFonts w:ascii="Times New Roman" w:eastAsia="Times New Roman" w:hAnsi="Times New Roman" w:cs="Times New Roman"/>
          <w:color w:val="000000"/>
          <w:sz w:val="28"/>
          <w:szCs w:val="28"/>
        </w:rPr>
        <w:t>и оценки эффективности муниципальных программ Троицкого муниципального образования, утвержденным постановлением администрации от 29.12.2014г. № 201,руководствуясь Уставом Троицкого муниципального образования, администрация</w:t>
      </w:r>
    </w:p>
    <w:p w:rsidR="00550E12" w:rsidRPr="003E0B6A" w:rsidRDefault="00550E12" w:rsidP="0055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0B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E0B6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550E12" w:rsidRPr="0027441A" w:rsidRDefault="00550E12" w:rsidP="00550E12">
      <w:pPr>
        <w:spacing w:after="0" w:line="240" w:lineRule="auto"/>
        <w:ind w:left="284"/>
        <w:jc w:val="both"/>
        <w:rPr>
          <w:rStyle w:val="a3"/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6F0465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от </w:t>
      </w:r>
      <w:r>
        <w:rPr>
          <w:rFonts w:ascii="Times New Roman" w:hAnsi="Times New Roman" w:cs="Times New Roman"/>
          <w:sz w:val="28"/>
          <w:szCs w:val="28"/>
        </w:rPr>
        <w:t>14.05.</w:t>
      </w:r>
      <w:r w:rsidRPr="006F046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046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  <w:r w:rsidRPr="006F0465">
        <w:rPr>
          <w:rFonts w:ascii="Times New Roman" w:hAnsi="Times New Roman" w:cs="Times New Roman"/>
          <w:sz w:val="28"/>
          <w:szCs w:val="28"/>
        </w:rPr>
        <w:t xml:space="preserve"> «</w:t>
      </w: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Об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</w:t>
      </w:r>
      <w:r w:rsidRPr="0027441A">
        <w:rPr>
          <w:rStyle w:val="a3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УТВЕРЖДЕНИИ МУНИЦИПАЛЬНОЙ ПРОГРАММЫ </w:t>
      </w:r>
      <w:r w:rsidRPr="0027441A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«Развитие комплексной системы обращения с твердыми коммунальными отходами на территории Троицкого муниципального образования на 2019-2021 годы»</w:t>
      </w:r>
    </w:p>
    <w:p w:rsidR="00550E12" w:rsidRDefault="00550E12" w:rsidP="00550E1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- в паспорт программы, в раздел </w:t>
      </w:r>
      <w:r w:rsidRPr="006F0465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«</w:t>
      </w:r>
      <w:r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Прогнозная оценка ресурсного обеспечения реализации программы</w:t>
      </w: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» 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объем финансирования за счет средств областного бюджета по годам реализации составляет:</w:t>
      </w:r>
    </w:p>
    <w:p w:rsidR="00550E12" w:rsidRDefault="00550E12" w:rsidP="00550E1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lastRenderedPageBreak/>
        <w:t xml:space="preserve">      2019год-2598,9 тыс</w:t>
      </w:r>
      <w:proofErr w:type="gramStart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.р</w:t>
      </w:r>
      <w:proofErr w:type="gramEnd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ублей</w:t>
      </w:r>
    </w:p>
    <w:p w:rsidR="00550E12" w:rsidRDefault="00550E12" w:rsidP="00550E1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     2020год- 568,0 тыс. рублей.</w:t>
      </w:r>
    </w:p>
    <w:p w:rsidR="00550E12" w:rsidRPr="006F0465" w:rsidRDefault="00550E12" w:rsidP="00550E1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Объем финансирования за счет средств местного бюджета по годам реализации составляет:</w:t>
      </w:r>
    </w:p>
    <w:p w:rsidR="00550E12" w:rsidRDefault="00550E12" w:rsidP="00550E12">
      <w:pPr>
        <w:ind w:left="720"/>
        <w:jc w:val="both"/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- 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2019 год</w:t>
      </w: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– 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53,1</w:t>
      </w: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тыс</w:t>
      </w:r>
      <w:proofErr w:type="gramStart"/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.р</w:t>
      </w:r>
      <w:proofErr w:type="gramEnd"/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ублей</w:t>
      </w:r>
    </w:p>
    <w:p w:rsidR="00550E12" w:rsidRDefault="00550E12" w:rsidP="00550E12">
      <w:pPr>
        <w:ind w:left="720"/>
        <w:jc w:val="both"/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- 2020 год-12,0 тыс</w:t>
      </w:r>
      <w:proofErr w:type="gramStart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.р</w:t>
      </w:r>
      <w:proofErr w:type="gramEnd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ублей,</w:t>
      </w:r>
    </w:p>
    <w:p w:rsidR="00550E12" w:rsidRPr="006F0465" w:rsidRDefault="00550E12" w:rsidP="00550E1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B01326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Заменить</w:t>
      </w:r>
      <w:r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финансирование мероприятий, входящих в программу осуществляется </w:t>
      </w: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за счет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на 2019год</w:t>
      </w: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:</w:t>
      </w:r>
    </w:p>
    <w:p w:rsidR="00550E12" w:rsidRDefault="00550E12" w:rsidP="00550E12">
      <w:pPr>
        <w:ind w:left="720"/>
        <w:jc w:val="both"/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- средств 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областного бюджета –1246,024 </w:t>
      </w: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тыс</w:t>
      </w:r>
      <w:proofErr w:type="gramStart"/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.р</w:t>
      </w:r>
      <w:proofErr w:type="gramEnd"/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ублей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на строительство и обустройство контейнерных площадок</w:t>
      </w: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;</w:t>
      </w:r>
    </w:p>
    <w:p w:rsidR="00550E12" w:rsidRDefault="00550E12" w:rsidP="00550E12">
      <w:pPr>
        <w:ind w:left="720"/>
        <w:jc w:val="both"/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- недостающие средства на мероприятия по сбору, транспортированию и утилизации ТКО с несанкционированных мест размещения отходов составляет :</w:t>
      </w:r>
      <w:r w:rsidRPr="00DC554D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9339,212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тыс</w:t>
      </w:r>
      <w:proofErr w:type="gramStart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.р</w:t>
      </w:r>
      <w:proofErr w:type="gramEnd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ублей  в том числе,</w:t>
      </w:r>
    </w:p>
    <w:p w:rsidR="00550E12" w:rsidRDefault="00550E12" w:rsidP="00550E12">
      <w:pPr>
        <w:ind w:left="720"/>
        <w:jc w:val="center"/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с</w:t>
      </w:r>
      <w:proofErr w:type="gramStart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.Т</w:t>
      </w:r>
      <w:proofErr w:type="gramEnd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роицк-</w:t>
      </w:r>
      <w:r w:rsidRPr="00DC554D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3164,954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тыс .рублей</w:t>
      </w:r>
    </w:p>
    <w:p w:rsidR="00550E12" w:rsidRPr="006F0465" w:rsidRDefault="00550E12" w:rsidP="00550E12">
      <w:pPr>
        <w:ind w:left="720"/>
        <w:jc w:val="center"/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д</w:t>
      </w:r>
      <w:proofErr w:type="gramStart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.С</w:t>
      </w:r>
      <w:proofErr w:type="gramEnd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орты</w:t>
      </w:r>
      <w:proofErr w:type="spellEnd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-</w:t>
      </w:r>
      <w:r w:rsidRPr="00DC554D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6174,258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тыс.рублей</w:t>
      </w:r>
    </w:p>
    <w:p w:rsidR="00550E12" w:rsidRDefault="00550E12" w:rsidP="00550E12">
      <w:pPr>
        <w:ind w:left="720"/>
        <w:jc w:val="both"/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-средств местного бюджета –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12,586</w:t>
      </w: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тыс</w:t>
      </w:r>
      <w:proofErr w:type="gramStart"/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.р</w:t>
      </w:r>
      <w:proofErr w:type="gramEnd"/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ублей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приобретение контейнеров ,строительство и обустройство контейнерных площадок</w:t>
      </w: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.</w:t>
      </w:r>
    </w:p>
    <w:p w:rsidR="00550E12" w:rsidRDefault="00550E12" w:rsidP="00550E12">
      <w:pPr>
        <w:ind w:left="720"/>
        <w:jc w:val="both"/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-</w:t>
      </w:r>
      <w:r w:rsidRPr="006F0465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средств местного бюджета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 всего </w:t>
      </w:r>
      <w:r w:rsidRPr="00DC554D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95,335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тыс. рублей ,в том числе – на с</w:t>
      </w:r>
      <w:proofErr w:type="gramStart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.Т</w:t>
      </w:r>
      <w:proofErr w:type="gramEnd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роицк-</w:t>
      </w:r>
      <w:r w:rsidRPr="00DC554D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31,969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тыс.рублей,д.Сорты-</w:t>
      </w:r>
      <w:r w:rsidRPr="00DC554D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62,366</w:t>
      </w:r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тыс.рублей </w:t>
      </w:r>
      <w:proofErr w:type="spellStart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намероприятия</w:t>
      </w:r>
      <w:proofErr w:type="spellEnd"/>
      <w:r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по сбору, транспортированию и утилизации ТКО с несанкционированных мест размещения отходов.   </w:t>
      </w:r>
    </w:p>
    <w:p w:rsidR="00550E12" w:rsidRDefault="00550E12" w:rsidP="00550E12">
      <w:pPr>
        <w:ind w:left="720"/>
        <w:jc w:val="both"/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2.</w:t>
      </w:r>
      <w:r w:rsidRPr="00432A43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Перечень мероприятий муниципальной программы </w:t>
      </w:r>
    </w:p>
    <w:p w:rsidR="00550E12" w:rsidRDefault="00550E12" w:rsidP="00550E12">
      <w:pPr>
        <w:ind w:left="720"/>
        <w:jc w:val="both"/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</w:pPr>
      <w:r w:rsidRPr="0049694E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В раздел мероприятия по сбору</w:t>
      </w:r>
      <w:proofErr w:type="gramStart"/>
      <w:r w:rsidRPr="0049694E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,</w:t>
      </w:r>
      <w:proofErr w:type="gramEnd"/>
      <w:r w:rsidRPr="0049694E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транспортированию и утилизации</w:t>
      </w:r>
    </w:p>
    <w:p w:rsidR="00550E12" w:rsidRDefault="00550E12" w:rsidP="00550E12">
      <w:pPr>
        <w:ind w:left="720"/>
        <w:jc w:val="both"/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49694E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(захоронению</w:t>
      </w:r>
      <w:proofErr w:type="gramStart"/>
      <w:r w:rsidRPr="0049694E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)т</w:t>
      </w:r>
      <w:proofErr w:type="gramEnd"/>
      <w:r w:rsidRPr="0049694E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вердых коммунальных отходов с </w:t>
      </w:r>
      <w:proofErr w:type="spellStart"/>
      <w:r w:rsidRPr="0049694E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несанкцинированных</w:t>
      </w:r>
      <w:proofErr w:type="spellEnd"/>
      <w:r w:rsidRPr="0049694E">
        <w:rPr>
          <w:rStyle w:val="a3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мест размещения отходов</w:t>
      </w:r>
      <w:r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:</w:t>
      </w:r>
    </w:p>
    <w:p w:rsidR="00550E12" w:rsidRDefault="00550E12" w:rsidP="00550E12">
      <w:pPr>
        <w:ind w:left="720"/>
        <w:jc w:val="both"/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Внести изменения:</w:t>
      </w:r>
    </w:p>
    <w:tbl>
      <w:tblPr>
        <w:tblStyle w:val="a4"/>
        <w:tblW w:w="0" w:type="auto"/>
        <w:tblInd w:w="720" w:type="dxa"/>
        <w:tblLook w:val="04A0"/>
      </w:tblPr>
      <w:tblGrid>
        <w:gridCol w:w="2541"/>
        <w:gridCol w:w="1688"/>
        <w:gridCol w:w="1474"/>
        <w:gridCol w:w="1658"/>
        <w:gridCol w:w="1490"/>
      </w:tblGrid>
      <w:tr w:rsidR="00550E12" w:rsidTr="00A662BE">
        <w:trPr>
          <w:trHeight w:val="285"/>
        </w:trPr>
        <w:tc>
          <w:tcPr>
            <w:tcW w:w="1982" w:type="dxa"/>
            <w:vMerge w:val="restart"/>
          </w:tcPr>
          <w:p w:rsidR="00550E12" w:rsidRPr="00432A43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 w:rsidRPr="00432A43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 xml:space="preserve">Мероприятия </w:t>
            </w:r>
          </w:p>
        </w:tc>
        <w:tc>
          <w:tcPr>
            <w:tcW w:w="1810" w:type="dxa"/>
            <w:vMerge w:val="restart"/>
          </w:tcPr>
          <w:p w:rsidR="00550E12" w:rsidRPr="00432A43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 w:rsidRPr="00432A43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Срок исп</w:t>
            </w:r>
            <w:r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олнения</w:t>
            </w:r>
            <w:proofErr w:type="gramStart"/>
            <w:r w:rsidRPr="00432A43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32A43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32A43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5059" w:type="dxa"/>
            <w:gridSpan w:val="3"/>
          </w:tcPr>
          <w:p w:rsidR="00550E12" w:rsidRPr="00432A43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 w:rsidRPr="00432A43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Объем финансирования,</w:t>
            </w:r>
            <w:r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r w:rsidRPr="00432A43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тыс</w:t>
            </w:r>
            <w:r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32A43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  <w:tr w:rsidR="00550E12" w:rsidTr="00A662BE">
        <w:trPr>
          <w:trHeight w:val="345"/>
        </w:trPr>
        <w:tc>
          <w:tcPr>
            <w:tcW w:w="1982" w:type="dxa"/>
            <w:vMerge/>
          </w:tcPr>
          <w:p w:rsidR="00550E12" w:rsidRPr="00432A43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0" w:type="dxa"/>
            <w:vMerge/>
          </w:tcPr>
          <w:p w:rsidR="00550E12" w:rsidRPr="00432A43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6" w:type="dxa"/>
          </w:tcPr>
          <w:p w:rsidR="00550E12" w:rsidRPr="00432A43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 w:rsidRPr="00432A43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Всего</w:t>
            </w:r>
            <w:r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, тыс. рублей</w:t>
            </w:r>
          </w:p>
        </w:tc>
        <w:tc>
          <w:tcPr>
            <w:tcW w:w="1686" w:type="dxa"/>
          </w:tcPr>
          <w:p w:rsidR="00550E12" w:rsidRPr="00432A43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 w:rsidRPr="00432A43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Средства недостающие</w:t>
            </w:r>
          </w:p>
        </w:tc>
        <w:tc>
          <w:tcPr>
            <w:tcW w:w="1687" w:type="dxa"/>
          </w:tcPr>
          <w:p w:rsidR="00550E12" w:rsidRPr="00432A43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 w:rsidRPr="00432A43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Средства местного бюджета</w:t>
            </w:r>
          </w:p>
        </w:tc>
      </w:tr>
      <w:tr w:rsidR="00550E12" w:rsidTr="00A662BE">
        <w:tc>
          <w:tcPr>
            <w:tcW w:w="1982" w:type="dxa"/>
          </w:tcPr>
          <w:p w:rsidR="00550E12" w:rsidRPr="0049694E" w:rsidRDefault="00550E12" w:rsidP="00A662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М</w:t>
            </w:r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 xml:space="preserve">ероприятия по сбору, </w:t>
            </w:r>
            <w:r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т</w:t>
            </w:r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 xml:space="preserve">ранспортированию и утилизации ТКО с несанкционированных мест размещения </w:t>
            </w:r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lastRenderedPageBreak/>
              <w:t>отходов:</w:t>
            </w:r>
          </w:p>
          <w:p w:rsidR="00550E12" w:rsidRPr="0049694E" w:rsidRDefault="00550E12" w:rsidP="00A662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роицк</w:t>
            </w:r>
          </w:p>
          <w:p w:rsidR="00550E12" w:rsidRPr="0049694E" w:rsidRDefault="00550E12" w:rsidP="00A662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Default="00550E12" w:rsidP="00A662BE">
            <w:pPr>
              <w:jc w:val="center"/>
              <w:rPr>
                <w:rStyle w:val="a3"/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</w:rPr>
            </w:pPr>
            <w:proofErr w:type="spellStart"/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орты</w:t>
            </w:r>
            <w:proofErr w:type="spellEnd"/>
          </w:p>
        </w:tc>
        <w:tc>
          <w:tcPr>
            <w:tcW w:w="1810" w:type="dxa"/>
          </w:tcPr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686" w:type="dxa"/>
          </w:tcPr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3196,923</w:t>
            </w: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6236,624</w:t>
            </w: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6" w:type="dxa"/>
          </w:tcPr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3164,954</w:t>
            </w: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6174,258</w:t>
            </w:r>
          </w:p>
        </w:tc>
        <w:tc>
          <w:tcPr>
            <w:tcW w:w="1687" w:type="dxa"/>
          </w:tcPr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31,969</w:t>
            </w: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  <w:r w:rsidRPr="0049694E"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  <w:t>62,366</w:t>
            </w:r>
          </w:p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4"/>
                <w:szCs w:val="24"/>
                <w:shd w:val="clear" w:color="auto" w:fill="FFFFFF"/>
              </w:rPr>
            </w:pPr>
          </w:p>
        </w:tc>
      </w:tr>
      <w:tr w:rsidR="00550E12" w:rsidTr="00A662BE">
        <w:tc>
          <w:tcPr>
            <w:tcW w:w="1982" w:type="dxa"/>
          </w:tcPr>
          <w:p w:rsidR="00550E12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C3C3C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C3C3C"/>
                <w:sz w:val="28"/>
                <w:szCs w:val="28"/>
                <w:shd w:val="clear" w:color="auto" w:fill="FFFFFF"/>
              </w:rPr>
              <w:lastRenderedPageBreak/>
              <w:t>ИТОГО</w:t>
            </w:r>
          </w:p>
        </w:tc>
        <w:tc>
          <w:tcPr>
            <w:tcW w:w="1810" w:type="dxa"/>
          </w:tcPr>
          <w:p w:rsidR="00550E12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6" w:type="dxa"/>
          </w:tcPr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49694E">
              <w:rPr>
                <w:rStyle w:val="a3"/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9433,547</w:t>
            </w:r>
          </w:p>
        </w:tc>
        <w:tc>
          <w:tcPr>
            <w:tcW w:w="1686" w:type="dxa"/>
          </w:tcPr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49694E">
              <w:rPr>
                <w:rStyle w:val="a3"/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9339,212</w:t>
            </w:r>
          </w:p>
        </w:tc>
        <w:tc>
          <w:tcPr>
            <w:tcW w:w="1687" w:type="dxa"/>
          </w:tcPr>
          <w:p w:rsidR="00550E12" w:rsidRPr="0049694E" w:rsidRDefault="00550E12" w:rsidP="00A662BE">
            <w:pPr>
              <w:jc w:val="both"/>
              <w:rPr>
                <w:rStyle w:val="a3"/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49694E">
              <w:rPr>
                <w:rStyle w:val="a3"/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94,335</w:t>
            </w:r>
          </w:p>
        </w:tc>
      </w:tr>
    </w:tbl>
    <w:p w:rsidR="00550E12" w:rsidRDefault="00550E12" w:rsidP="00550E12">
      <w:pPr>
        <w:ind w:left="720"/>
        <w:jc w:val="both"/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550E12" w:rsidRPr="006F0465" w:rsidRDefault="00550E12" w:rsidP="00550E12">
      <w:pPr>
        <w:spacing w:after="150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3</w:t>
      </w:r>
      <w:r w:rsidRPr="006F0465">
        <w:rPr>
          <w:rFonts w:ascii="Times New Roman" w:hAnsi="Times New Roman" w:cs="Times New Roman"/>
          <w:color w:val="3C3C3C"/>
          <w:sz w:val="28"/>
          <w:szCs w:val="28"/>
        </w:rPr>
        <w:t>.Опубликовать настоящее постановление в информационном издании    «Вести Думы» и на официальном сайте администрации Троицкого муниципального образования в информационно телекоммуникационной сети «Интернет».</w:t>
      </w:r>
    </w:p>
    <w:p w:rsidR="00550E12" w:rsidRDefault="00550E12" w:rsidP="00550E12">
      <w:pPr>
        <w:ind w:left="720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4</w:t>
      </w:r>
      <w:r w:rsidRPr="006F0465">
        <w:rPr>
          <w:rFonts w:ascii="Times New Roman" w:hAnsi="Times New Roman" w:cs="Times New Roman"/>
          <w:color w:val="3C3C3C"/>
          <w:sz w:val="28"/>
          <w:szCs w:val="28"/>
        </w:rPr>
        <w:t>. Контроль исполнения настоящего постановления оставляю за собой.</w:t>
      </w:r>
    </w:p>
    <w:p w:rsidR="00550E12" w:rsidRPr="006F0465" w:rsidRDefault="00550E12" w:rsidP="00550E12">
      <w:pPr>
        <w:ind w:left="720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550E12" w:rsidRDefault="00550E12" w:rsidP="00550E12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1326">
        <w:rPr>
          <w:rFonts w:ascii="Times New Roman" w:hAnsi="Times New Roman" w:cs="Times New Roman"/>
          <w:noProof/>
          <w:sz w:val="28"/>
          <w:szCs w:val="28"/>
        </w:rPr>
        <w:t>Глава Троицкогомуниципального</w:t>
      </w:r>
    </w:p>
    <w:p w:rsidR="00550E12" w:rsidRPr="00B01326" w:rsidRDefault="00550E12" w:rsidP="00550E12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1326">
        <w:rPr>
          <w:rFonts w:ascii="Times New Roman" w:hAnsi="Times New Roman" w:cs="Times New Roman"/>
          <w:noProof/>
          <w:sz w:val="28"/>
          <w:szCs w:val="28"/>
        </w:rPr>
        <w:t xml:space="preserve"> образования                 О. Б. Бородин</w:t>
      </w:r>
    </w:p>
    <w:p w:rsidR="00000000" w:rsidRDefault="00550E12"/>
    <w:p w:rsidR="00550E12" w:rsidRPr="004F24AB" w:rsidRDefault="00550E12" w:rsidP="00550E12">
      <w:pPr>
        <w:tabs>
          <w:tab w:val="left" w:pos="3975"/>
        </w:tabs>
        <w:jc w:val="center"/>
        <w:rPr>
          <w:rFonts w:ascii="Calibri" w:eastAsia="Times New Roman" w:hAnsi="Calibri" w:cs="Times New Roman"/>
        </w:rPr>
      </w:pPr>
      <w:proofErr w:type="gramStart"/>
      <w:r w:rsidRPr="004F24AB">
        <w:rPr>
          <w:rFonts w:ascii="Calibri" w:eastAsia="Times New Roman" w:hAnsi="Calibri" w:cs="Times New Roman"/>
        </w:rPr>
        <w:t xml:space="preserve">Ответственный за выпуск </w:t>
      </w:r>
      <w:r>
        <w:t>Чехова С.А</w:t>
      </w:r>
      <w:r>
        <w:rPr>
          <w:rFonts w:ascii="Calibri" w:eastAsia="Times New Roman" w:hAnsi="Calibri" w:cs="Times New Roman"/>
        </w:rPr>
        <w:t>.</w:t>
      </w:r>
      <w:r w:rsidRPr="004F24AB">
        <w:rPr>
          <w:rFonts w:ascii="Calibri" w:eastAsia="Times New Roman" w:hAnsi="Calibri" w:cs="Times New Roman"/>
        </w:rPr>
        <w:t xml:space="preserve"> </w:t>
      </w:r>
      <w:proofErr w:type="gramEnd"/>
    </w:p>
    <w:p w:rsidR="00550E12" w:rsidRDefault="00550E12" w:rsidP="00550E12">
      <w:pPr>
        <w:tabs>
          <w:tab w:val="left" w:pos="3975"/>
        </w:tabs>
        <w:rPr>
          <w:rFonts w:ascii="Calibri" w:eastAsia="Times New Roman" w:hAnsi="Calibri" w:cs="Times New Roman"/>
        </w:rPr>
      </w:pPr>
    </w:p>
    <w:p w:rsidR="00550E12" w:rsidRDefault="00550E12" w:rsidP="00550E12">
      <w:pPr>
        <w:tabs>
          <w:tab w:val="left" w:pos="3975"/>
        </w:tabs>
        <w:rPr>
          <w:rFonts w:ascii="Calibri" w:eastAsia="Times New Roman" w:hAnsi="Calibri" w:cs="Times New Roman"/>
        </w:rPr>
      </w:pPr>
      <w:r w:rsidRPr="004F24AB">
        <w:rPr>
          <w:rFonts w:ascii="Calibri" w:eastAsia="Times New Roman" w:hAnsi="Calibri" w:cs="Times New Roman"/>
        </w:rPr>
        <w:t>Информационное издание</w:t>
      </w:r>
      <w:r>
        <w:rPr>
          <w:rFonts w:ascii="Calibri" w:eastAsia="Times New Roman" w:hAnsi="Calibri" w:cs="Times New Roman"/>
        </w:rPr>
        <w:t xml:space="preserve"> </w:t>
      </w:r>
      <w:r w:rsidRPr="004F24AB">
        <w:rPr>
          <w:rFonts w:ascii="Calibri" w:eastAsia="Times New Roman" w:hAnsi="Calibri" w:cs="Times New Roman"/>
        </w:rPr>
        <w:t>«Вести думы» учреждено Думой</w:t>
      </w:r>
      <w:r>
        <w:rPr>
          <w:rFonts w:ascii="Calibri" w:eastAsia="Times New Roman" w:hAnsi="Calibri" w:cs="Times New Roman"/>
        </w:rPr>
        <w:t xml:space="preserve"> </w:t>
      </w:r>
      <w:r w:rsidRPr="004F24AB">
        <w:rPr>
          <w:rFonts w:ascii="Calibri" w:eastAsia="Times New Roman" w:hAnsi="Calibri" w:cs="Times New Roman"/>
        </w:rPr>
        <w:t>Троицкого муниципального образования 26.02.2007г. согласно ст.12 Закона РФ № 2124-1 от 27.12.91 г. «О средствах массовой информации»</w:t>
      </w:r>
    </w:p>
    <w:p w:rsidR="00550E12" w:rsidRPr="007D527B" w:rsidRDefault="00550E12" w:rsidP="00550E12">
      <w:pPr>
        <w:tabs>
          <w:tab w:val="left" w:pos="7865"/>
        </w:tabs>
        <w:jc w:val="center"/>
        <w:rPr>
          <w:rFonts w:ascii="Calibri" w:eastAsia="Times New Roman" w:hAnsi="Calibri" w:cs="Times New Roman"/>
          <w:snapToGrid w:val="0"/>
        </w:rPr>
      </w:pPr>
      <w:r>
        <w:rPr>
          <w:rFonts w:ascii="Calibri" w:eastAsia="Times New Roman" w:hAnsi="Calibri" w:cs="Times New Roman"/>
          <w:b/>
        </w:rPr>
        <w:t>тираж 3</w:t>
      </w:r>
      <w:r w:rsidRPr="004F24AB">
        <w:rPr>
          <w:rFonts w:ascii="Calibri" w:eastAsia="Times New Roman" w:hAnsi="Calibri" w:cs="Times New Roman"/>
          <w:b/>
        </w:rPr>
        <w:t>0 экз</w:t>
      </w:r>
      <w:r>
        <w:rPr>
          <w:rFonts w:ascii="Calibri" w:eastAsia="Times New Roman" w:hAnsi="Calibri" w:cs="Times New Roman"/>
          <w:snapToGrid w:val="0"/>
        </w:rPr>
        <w:t>.</w:t>
      </w:r>
    </w:p>
    <w:p w:rsidR="00550E12" w:rsidRDefault="00550E12"/>
    <w:sectPr w:rsidR="0055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E12"/>
    <w:rsid w:val="0055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E12"/>
    <w:rPr>
      <w:b/>
      <w:bCs/>
    </w:rPr>
  </w:style>
  <w:style w:type="table" w:styleId="a4">
    <w:name w:val="Table Grid"/>
    <w:basedOn w:val="a1"/>
    <w:uiPriority w:val="59"/>
    <w:rsid w:val="0055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2019-10-03T01:39:00Z</dcterms:created>
  <dcterms:modified xsi:type="dcterms:W3CDTF">2019-10-03T01:47:00Z</dcterms:modified>
</cp:coreProperties>
</file>